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B472D8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Petition for Designation of Depository of Guardian</w:t>
      </w:r>
    </w:p>
    <w:p w:rsidR="00C04A04" w:rsidRPr="00B472D8" w:rsidRDefault="00C04A04">
      <w:pPr>
        <w:rPr>
          <w:rFonts w:cstheme="minorHAnsi"/>
          <w:sz w:val="22"/>
          <w:szCs w:val="22"/>
        </w:rPr>
      </w:pPr>
    </w:p>
    <w:p w:rsidR="00B472D8" w:rsidRPr="00B472D8" w:rsidRDefault="00B472D8" w:rsidP="00B472D8">
      <w:pPr>
        <w:tabs>
          <w:tab w:val="center" w:pos="4680"/>
        </w:tabs>
        <w:jc w:val="both"/>
        <w:rPr>
          <w:rFonts w:cstheme="minorHAnsi"/>
          <w:sz w:val="22"/>
          <w:szCs w:val="22"/>
        </w:rPr>
      </w:pPr>
      <w:r w:rsidRPr="00B472D8">
        <w:rPr>
          <w:rFonts w:cstheme="minorHAnsi"/>
          <w:sz w:val="22"/>
          <w:szCs w:val="22"/>
        </w:rPr>
        <w:t>Statutory Requirements:  (F.S. 69.031)</w:t>
      </w:r>
    </w:p>
    <w:p w:rsidR="00C04A04" w:rsidRPr="00B472D8" w:rsidRDefault="00C04A04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B472D8" w:rsidRPr="00B472D8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B472D8" w:rsidRDefault="00C04A04" w:rsidP="00C04A04">
            <w:pPr>
              <w:pStyle w:val="Heading1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Estate of:</w:t>
            </w:r>
          </w:p>
        </w:tc>
      </w:tr>
      <w:tr w:rsidR="00C04A04" w:rsidRPr="00B472D8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B472D8" w:rsidRPr="00B472D8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B472D8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  <w:r w:rsidRPr="00B472D8"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B472D8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B472D8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  <w:r w:rsidRPr="00B472D8"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B472D8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B472D8" w:rsidRPr="00B472D8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B472D8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  <w:r w:rsidRPr="00B472D8"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B472D8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Pr="00B472D8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B472D8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C04A04" w:rsidRPr="00B472D8" w:rsidRDefault="00C04A04" w:rsidP="00C04A0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C04A04" w:rsidRPr="00B472D8" w:rsidRDefault="00C04A04">
      <w:pPr>
        <w:rPr>
          <w:rFonts w:cstheme="minorHAnsi"/>
          <w:color w:val="000000" w:themeColor="text1"/>
          <w:sz w:val="22"/>
          <w:szCs w:val="22"/>
        </w:rPr>
      </w:pPr>
    </w:p>
    <w:p w:rsidR="00765917" w:rsidRPr="00B472D8" w:rsidRDefault="00765917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B472D8" w:rsidRPr="00B472D8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B472D8" w:rsidRDefault="00765917" w:rsidP="0084533D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B472D8">
              <w:rPr>
                <w:rFonts w:asciiTheme="minorHAnsi" w:hAnsiTheme="minorHAnsi" w:cstheme="minorHAnsi"/>
                <w:color w:val="000000" w:themeColor="text1"/>
                <w:szCs w:val="22"/>
              </w:rP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B472D8" w:rsidRDefault="00765917" w:rsidP="0084533D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B472D8">
              <w:rPr>
                <w:rFonts w:asciiTheme="minorHAnsi" w:hAnsiTheme="minorHAnsi" w:cstheme="minorHAnsi"/>
                <w:color w:val="000000" w:themeColor="text1"/>
                <w:szCs w:val="22"/>
              </w:rP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B472D8" w:rsidRDefault="00765917" w:rsidP="0084533D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B472D8">
              <w:rPr>
                <w:rFonts w:asciiTheme="minorHAnsi" w:hAnsiTheme="minorHAnsi" w:cstheme="minorHAnsi"/>
                <w:color w:val="000000" w:themeColor="text1"/>
                <w:szCs w:val="22"/>
              </w:rP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B472D8" w:rsidRDefault="00765917" w:rsidP="0084533D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765917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Amount and/or Description of the Ward’s assets.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765917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Name of willing depository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765917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Address of willing depository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765917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Depository is a bank, trust company, or savings and loan association [69.031(1)] OR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765917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If not, another type of Financial Institution [744.351 (6)]: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765917" w:rsidRPr="00B472D8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765917" w:rsidRPr="00B472D8" w:rsidRDefault="00B472D8" w:rsidP="00B472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It is a Dealer [517.021(6)] AND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04A04" w:rsidRPr="00B472D8" w:rsidRDefault="00B472D8" w:rsidP="00B472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It is a member of the Security Investment Protection Corporation AND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04A04" w:rsidRPr="00B472D8" w:rsidRDefault="00B472D8" w:rsidP="00B472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It is doing business in the state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04A04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Depository is located within jurisdiction of the court (located in the county)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04A04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Acceptance by depository is filed [69.031(4)]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04A04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Order describes the assets of the Ward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04A04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Order contains name and address of depository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04A04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Order requires depository to hold assets and only permit withdrawal upon court order [69.031(1)]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04A04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Order does not authorize a reasonable fees to depository (for investment powers only) [See 69.031(4)]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04A04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Order requires any person or corporation to deliver assets to the depository [69.031(3)]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04A04" w:rsidRPr="00B472D8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04A04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Order requires institution to accept within 15 days of order. [69.031(4)]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Order requires depository to file a receipt of the assets with the court. [69.031(1)] and to make regular payments of Ward’s Expenses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Depository is included on certificate of service on Order Designating Depository</w:t>
            </w:r>
          </w:p>
        </w:tc>
      </w:tr>
      <w:tr w:rsidR="00B472D8" w:rsidRPr="00B472D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B472D8" w:rsidRPr="00B472D8" w:rsidRDefault="00B472D8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2D8">
              <w:rPr>
                <w:rFonts w:cstheme="minorHAnsi"/>
                <w:color w:val="000000" w:themeColor="text1"/>
                <w:sz w:val="22"/>
                <w:szCs w:val="22"/>
              </w:rPr>
              <w:t>Depository Receipt is filed [69.031(1)] and is a bond reduction called for? [63.031(2)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9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30" w:rsidRDefault="005A1B30">
      <w:r>
        <w:separator/>
      </w:r>
    </w:p>
  </w:endnote>
  <w:endnote w:type="continuationSeparator" w:id="0">
    <w:p w:rsidR="005A1B30" w:rsidRDefault="005A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BA" w:rsidRDefault="003C202D" w:rsidP="00F74ABA">
    <w:pPr>
      <w:pStyle w:val="Footer"/>
    </w:pPr>
    <w:r>
      <w:t xml:space="preserve">Revised </w:t>
    </w:r>
    <w:r w:rsidR="00F74ABA">
      <w:t>December 2015</w:t>
    </w:r>
  </w:p>
  <w:p w:rsidR="00F74ABA" w:rsidRDefault="00F74ABA">
    <w:pPr>
      <w:pStyle w:val="Footer"/>
    </w:pPr>
  </w:p>
  <w:p w:rsidR="00EE2F2A" w:rsidRPr="00A319C4" w:rsidRDefault="00EE2F2A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30" w:rsidRDefault="005A1B30">
      <w:r>
        <w:separator/>
      </w:r>
    </w:p>
  </w:footnote>
  <w:footnote w:type="continuationSeparator" w:id="0">
    <w:p w:rsidR="005A1B30" w:rsidRDefault="005A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328E"/>
    <w:multiLevelType w:val="hybridMultilevel"/>
    <w:tmpl w:val="35405506"/>
    <w:lvl w:ilvl="0" w:tplc="1766F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F7EC4"/>
    <w:rsid w:val="00292569"/>
    <w:rsid w:val="002C3F02"/>
    <w:rsid w:val="003359D2"/>
    <w:rsid w:val="003C202D"/>
    <w:rsid w:val="00410DD7"/>
    <w:rsid w:val="00497755"/>
    <w:rsid w:val="004B5F62"/>
    <w:rsid w:val="005A1B30"/>
    <w:rsid w:val="00614BD7"/>
    <w:rsid w:val="006E1340"/>
    <w:rsid w:val="00765917"/>
    <w:rsid w:val="0084533D"/>
    <w:rsid w:val="008456F2"/>
    <w:rsid w:val="0090695E"/>
    <w:rsid w:val="00943486"/>
    <w:rsid w:val="0096371F"/>
    <w:rsid w:val="00A319C4"/>
    <w:rsid w:val="00A91B8D"/>
    <w:rsid w:val="00AB665F"/>
    <w:rsid w:val="00AC4EAC"/>
    <w:rsid w:val="00AD7509"/>
    <w:rsid w:val="00B472D8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A32F5"/>
    <w:rsid w:val="00EE2F2A"/>
    <w:rsid w:val="00EF29E7"/>
    <w:rsid w:val="00F50B86"/>
    <w:rsid w:val="00F74ABA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ListParagraph">
    <w:name w:val="List Paragraph"/>
    <w:basedOn w:val="Normal"/>
    <w:uiPriority w:val="34"/>
    <w:unhideWhenUsed/>
    <w:qFormat/>
    <w:rsid w:val="00B472D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4ABA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F74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4ABA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ListParagraph">
    <w:name w:val="List Paragraph"/>
    <w:basedOn w:val="Normal"/>
    <w:uiPriority w:val="34"/>
    <w:unhideWhenUsed/>
    <w:qFormat/>
    <w:rsid w:val="00B472D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4ABA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F74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4ABA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2015-12-07T20:50:00Z</dcterms:created>
  <dcterms:modified xsi:type="dcterms:W3CDTF">2015-12-08T14:22:00Z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